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7B7DE" w14:textId="018627D8" w:rsidR="00D35E1C" w:rsidRPr="00003760" w:rsidRDefault="005C7952" w:rsidP="005C7952">
      <w:pPr>
        <w:spacing w:after="0"/>
        <w:jc w:val="center"/>
        <w:rPr>
          <w:rFonts w:ascii="Palatino Linotype" w:hAnsi="Palatino Linotype"/>
          <w:b/>
          <w:bCs/>
          <w:sz w:val="32"/>
          <w:szCs w:val="32"/>
        </w:rPr>
      </w:pPr>
      <w:r>
        <w:rPr>
          <w:rFonts w:ascii="Palatino Linotype" w:hAnsi="Palatino Linotype"/>
          <w:noProof/>
        </w:rPr>
        <w:drawing>
          <wp:anchor distT="0" distB="0" distL="114300" distR="114300" simplePos="0" relativeHeight="251660288" behindDoc="0" locked="0" layoutInCell="1" allowOverlap="1" wp14:anchorId="1D808B9E" wp14:editId="3B6EE3C4">
            <wp:simplePos x="0" y="0"/>
            <wp:positionH relativeFrom="column">
              <wp:posOffset>4686935</wp:posOffset>
            </wp:positionH>
            <wp:positionV relativeFrom="paragraph">
              <wp:posOffset>-819150</wp:posOffset>
            </wp:positionV>
            <wp:extent cx="1739900" cy="904461"/>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39900" cy="904461"/>
                    </a:xfrm>
                    <a:prstGeom prst="rect">
                      <a:avLst/>
                    </a:prstGeom>
                    <a:noFill/>
                  </pic:spPr>
                </pic:pic>
              </a:graphicData>
            </a:graphic>
            <wp14:sizeRelH relativeFrom="margin">
              <wp14:pctWidth>0</wp14:pctWidth>
            </wp14:sizeRelH>
            <wp14:sizeRelV relativeFrom="margin">
              <wp14:pctHeight>0</wp14:pctHeight>
            </wp14:sizeRelV>
          </wp:anchor>
        </w:drawing>
      </w:r>
      <w:r w:rsidR="00EF65FB">
        <w:rPr>
          <w:rFonts w:ascii="Palatino Linotype" w:hAnsi="Palatino Linotype"/>
          <w:b/>
          <w:bCs/>
          <w:sz w:val="32"/>
          <w:szCs w:val="32"/>
        </w:rPr>
        <w:t>Quo Vadis</w:t>
      </w:r>
    </w:p>
    <w:p w14:paraId="60DEE6CB" w14:textId="47A14230" w:rsidR="00D35E1C" w:rsidRPr="00003760" w:rsidRDefault="00EF65FB" w:rsidP="00003760">
      <w:pPr>
        <w:spacing w:after="0"/>
        <w:jc w:val="center"/>
        <w:rPr>
          <w:rFonts w:ascii="Palatino Linotype" w:hAnsi="Palatino Linotype"/>
        </w:rPr>
      </w:pPr>
      <w:r>
        <w:rPr>
          <w:rFonts w:ascii="Palatino Linotype" w:hAnsi="Palatino Linotype"/>
        </w:rPr>
        <w:t>July</w:t>
      </w:r>
      <w:r w:rsidR="00D35E1C" w:rsidRPr="00003760">
        <w:rPr>
          <w:rFonts w:ascii="Palatino Linotype" w:hAnsi="Palatino Linotype"/>
        </w:rPr>
        <w:t xml:space="preserve"> 1</w:t>
      </w:r>
      <w:r>
        <w:rPr>
          <w:rFonts w:ascii="Palatino Linotype" w:hAnsi="Palatino Linotype"/>
        </w:rPr>
        <w:t>6</w:t>
      </w:r>
      <w:r w:rsidR="00D35E1C" w:rsidRPr="00003760">
        <w:rPr>
          <w:rFonts w:ascii="Palatino Linotype" w:hAnsi="Palatino Linotype"/>
        </w:rPr>
        <w:t xml:space="preserve"> – </w:t>
      </w:r>
      <w:r>
        <w:rPr>
          <w:rFonts w:ascii="Palatino Linotype" w:hAnsi="Palatino Linotype"/>
        </w:rPr>
        <w:t>Jul</w:t>
      </w:r>
      <w:r w:rsidR="00D35E1C" w:rsidRPr="00003760">
        <w:rPr>
          <w:rFonts w:ascii="Palatino Linotype" w:hAnsi="Palatino Linotype"/>
        </w:rPr>
        <w:t xml:space="preserve">y </w:t>
      </w:r>
      <w:r>
        <w:rPr>
          <w:rFonts w:ascii="Palatino Linotype" w:hAnsi="Palatino Linotype"/>
        </w:rPr>
        <w:t>19</w:t>
      </w:r>
      <w:r w:rsidR="00003760" w:rsidRPr="00003760">
        <w:rPr>
          <w:rFonts w:ascii="Palatino Linotype" w:hAnsi="Palatino Linotype"/>
        </w:rPr>
        <w:t>, 2026</w:t>
      </w:r>
    </w:p>
    <w:p w14:paraId="7EC3AB7A" w14:textId="5FD5CE74" w:rsidR="0036245B" w:rsidRPr="00003760" w:rsidRDefault="00EF65FB" w:rsidP="001F6F94">
      <w:pPr>
        <w:spacing w:after="0"/>
        <w:jc w:val="center"/>
        <w:rPr>
          <w:rFonts w:ascii="Palatino Linotype" w:hAnsi="Palatino Linotype"/>
        </w:rPr>
      </w:pPr>
      <w:r>
        <w:rPr>
          <w:rFonts w:ascii="Palatino Linotype" w:hAnsi="Palatino Linotype"/>
        </w:rPr>
        <w:t>Hampton, VA</w:t>
      </w:r>
      <w:r w:rsidR="0036245B" w:rsidRPr="00003760">
        <w:rPr>
          <w:rFonts w:ascii="Palatino Linotype" w:hAnsi="Palatino Linotype"/>
          <w:noProof/>
        </w:rPr>
        <mc:AlternateContent>
          <mc:Choice Requires="wps">
            <w:drawing>
              <wp:anchor distT="0" distB="0" distL="114300" distR="114300" simplePos="0" relativeHeight="251659264" behindDoc="0" locked="0" layoutInCell="1" allowOverlap="1" wp14:anchorId="18F664F2" wp14:editId="2C08C255">
                <wp:simplePos x="0" y="0"/>
                <wp:positionH relativeFrom="column">
                  <wp:posOffset>-914400</wp:posOffset>
                </wp:positionH>
                <wp:positionV relativeFrom="paragraph">
                  <wp:posOffset>249555</wp:posOffset>
                </wp:positionV>
                <wp:extent cx="777875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777875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ACF18BB"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in,19.65pt" to="540.5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9fquAEAAL4DAAAOAAAAZHJzL2Uyb0RvYy54bWysU8GOEzEMvSPxD1HudNqVoKtRp3voCi4I&#10;KhY+IJtxOtEmceSEdvr3OJl2FgFCCO0lk9h+z362Z3M3eieOQMli6ORqsZQCgsbehkMnv319/+ZW&#10;ipRV6JXDAJ08Q5J329evNqfYwg0O6HogwSQhtafYySHn2DZN0gN4lRYYIbDTIHmV+UmHpid1Ynbv&#10;mpvl8l1zQuojoYaU2Ho/OeW28hsDOn82JkEWrpNcW64n1fOxnM12o9oDqThYfSlD/UcVXtnASWeq&#10;e5WV+E72NypvNWFCkxcafYPGWA1VA6tZLX9R8zCoCFULNyfFuU3p5Wj1p+OehO15dlIE5XlED5mU&#10;PQxZ7DAEbiCSWJU+nWJqOXwX9nR5pbinIno05MuX5Yix9vY89xbGLDQb1+v17fotj0Bffc0zMFLK&#10;HwC9KJdOOhuKbNWq48eUORmHXkOK2YViK/VMFdRbPjuYnF/AsCLOuaokdZdg50gcFW9B/1TVMKUL&#10;HFkgxjo3g5Z/B11iCwzqfv0rcI6uGTHkGehtQPpT1jxeSzVT/FX1pLXIfsT+XOdR28FLUpt1Weiy&#10;hT+/K/z5t9v+AAAA//8DAFBLAwQUAAYACAAAACEAgRU5gd8AAAALAQAADwAAAGRycy9kb3ducmV2&#10;LnhtbEyPwU7DMBBE70j8g7VI3FonbVWVEKeqKiHEBdEU7m68dQL2OrKdNPw9rjjAcWdHM2/K7WQN&#10;G9GHzpGAfJ4BQ2qc6kgLeD8+zTbAQpSkpHGEAr4xwLa6vSllodyFDjjWUbMUQqGQAtoY+4Lz0LRo&#10;ZZi7Hin9zs5bGdPpNVdeXlK4NXyRZWtuZUepoZU97ltsvurBCjAvfvzQe70Lw/NhXX++nRevx1GI&#10;+7tp9wgs4hT/zHDFT+hQJaaTG0gFZgTM8tUqjYkClg9LYFdHtsmTcvpVeFXy/xuqHwAAAP//AwBQ&#10;SwECLQAUAAYACAAAACEAtoM4kv4AAADhAQAAEwAAAAAAAAAAAAAAAAAAAAAAW0NvbnRlbnRfVHlw&#10;ZXNdLnhtbFBLAQItABQABgAIAAAAIQA4/SH/1gAAAJQBAAALAAAAAAAAAAAAAAAAAC8BAABfcmVs&#10;cy8ucmVsc1BLAQItABQABgAIAAAAIQCTW9fquAEAAL4DAAAOAAAAAAAAAAAAAAAAAC4CAABkcnMv&#10;ZTJvRG9jLnhtbFBLAQItABQABgAIAAAAIQCBFTmB3wAAAAsBAAAPAAAAAAAAAAAAAAAAABIEAABk&#10;cnMvZG93bnJldi54bWxQSwUGAAAAAAQABADzAAAAHgUAAAAA&#10;" strokecolor="black [3200]" strokeweight=".5pt">
                <v:stroke joinstyle="miter"/>
              </v:line>
            </w:pict>
          </mc:Fallback>
        </mc:AlternateContent>
      </w:r>
    </w:p>
    <w:p w14:paraId="5E438473" w14:textId="252C7D27" w:rsidR="00003760" w:rsidRDefault="00003760" w:rsidP="00003760">
      <w:pPr>
        <w:spacing w:after="0"/>
        <w:rPr>
          <w:rFonts w:ascii="Palatino Linotype" w:hAnsi="Palatino Linotype"/>
        </w:rPr>
      </w:pPr>
    </w:p>
    <w:p w14:paraId="63222638" w14:textId="77777777" w:rsidR="00EF65FB" w:rsidRDefault="00D35E1C" w:rsidP="00003760">
      <w:pPr>
        <w:spacing w:before="240" w:after="0"/>
        <w:rPr>
          <w:rFonts w:ascii="Palatino Linotype" w:hAnsi="Palatino Linotype"/>
          <w:b/>
          <w:bCs/>
          <w:u w:val="single"/>
        </w:rPr>
      </w:pPr>
      <w:r w:rsidRPr="00305462">
        <w:rPr>
          <w:rFonts w:ascii="Palatino Linotype" w:hAnsi="Palatino Linotype"/>
          <w:b/>
          <w:bCs/>
          <w:u w:val="single"/>
        </w:rPr>
        <w:t>What is it?</w:t>
      </w:r>
    </w:p>
    <w:p w14:paraId="0344060E" w14:textId="77777777" w:rsidR="00EF65FB" w:rsidRPr="00EF65FB" w:rsidRDefault="00EF65FB" w:rsidP="00EF65FB">
      <w:pPr>
        <w:spacing w:after="0"/>
        <w:rPr>
          <w:rFonts w:ascii="Palatino Linotype" w:hAnsi="Palatino Linotype"/>
        </w:rPr>
      </w:pPr>
      <w:r w:rsidRPr="00EF65FB">
        <w:rPr>
          <w:rFonts w:ascii="Palatino Linotype" w:hAnsi="Palatino Linotype"/>
        </w:rPr>
        <w:t>An opportunity for our young men to draw close to the Lord and their brothers while learning more about discernment.  Includes Mass, Adoration, Confession, and the Divine Office, opportunities for discipleship, fellowship and evangelization.</w:t>
      </w:r>
    </w:p>
    <w:p w14:paraId="078071A3" w14:textId="3021298E" w:rsidR="00D35E1C" w:rsidRPr="00305462" w:rsidRDefault="00D35E1C" w:rsidP="00003760">
      <w:pPr>
        <w:spacing w:before="240" w:after="0"/>
        <w:rPr>
          <w:rFonts w:ascii="Palatino Linotype" w:hAnsi="Palatino Linotype"/>
          <w:b/>
          <w:bCs/>
          <w:u w:val="single"/>
        </w:rPr>
      </w:pPr>
      <w:r w:rsidRPr="00305462">
        <w:rPr>
          <w:rFonts w:ascii="Palatino Linotype" w:hAnsi="Palatino Linotype"/>
          <w:b/>
          <w:bCs/>
          <w:u w:val="single"/>
        </w:rPr>
        <w:t>When is it?</w:t>
      </w:r>
    </w:p>
    <w:p w14:paraId="54764EAD" w14:textId="33CE7011" w:rsidR="00003760" w:rsidRPr="00EF65FB" w:rsidRDefault="00351498" w:rsidP="00003760">
      <w:pPr>
        <w:spacing w:after="0"/>
        <w:rPr>
          <w:rFonts w:ascii="Palatino Linotype" w:hAnsi="Palatino Linotype"/>
          <w:color w:val="FF0000"/>
        </w:rPr>
      </w:pPr>
      <w:r>
        <w:rPr>
          <w:rFonts w:ascii="Palatino Linotype" w:hAnsi="Palatino Linotype"/>
        </w:rPr>
        <w:t xml:space="preserve">The </w:t>
      </w:r>
      <w:r w:rsidR="00EF65FB">
        <w:rPr>
          <w:rFonts w:ascii="Palatino Linotype" w:hAnsi="Palatino Linotype"/>
        </w:rPr>
        <w:t>camp</w:t>
      </w:r>
      <w:r>
        <w:rPr>
          <w:rFonts w:ascii="Palatino Linotype" w:hAnsi="Palatino Linotype"/>
        </w:rPr>
        <w:t xml:space="preserve"> will be </w:t>
      </w:r>
      <w:r w:rsidR="00EF65FB">
        <w:rPr>
          <w:rFonts w:ascii="Palatino Linotype" w:hAnsi="Palatino Linotype"/>
          <w:b/>
          <w:bCs/>
        </w:rPr>
        <w:t>Thursday</w:t>
      </w:r>
      <w:r w:rsidRPr="00305462">
        <w:rPr>
          <w:rFonts w:ascii="Palatino Linotype" w:hAnsi="Palatino Linotype"/>
          <w:b/>
          <w:bCs/>
        </w:rPr>
        <w:t xml:space="preserve">, </w:t>
      </w:r>
      <w:r w:rsidR="00EF65FB">
        <w:rPr>
          <w:rFonts w:ascii="Palatino Linotype" w:hAnsi="Palatino Linotype"/>
          <w:b/>
          <w:bCs/>
        </w:rPr>
        <w:t>Jul</w:t>
      </w:r>
      <w:r w:rsidRPr="00305462">
        <w:rPr>
          <w:rFonts w:ascii="Palatino Linotype" w:hAnsi="Palatino Linotype"/>
          <w:b/>
          <w:bCs/>
        </w:rPr>
        <w:t>y 1</w:t>
      </w:r>
      <w:r w:rsidR="00EF65FB">
        <w:rPr>
          <w:rFonts w:ascii="Palatino Linotype" w:hAnsi="Palatino Linotype"/>
          <w:b/>
          <w:bCs/>
        </w:rPr>
        <w:t>6</w:t>
      </w:r>
      <w:r w:rsidRPr="00305462">
        <w:rPr>
          <w:rFonts w:ascii="Palatino Linotype" w:hAnsi="Palatino Linotype"/>
          <w:b/>
          <w:bCs/>
        </w:rPr>
        <w:t xml:space="preserve"> – Sunday, </w:t>
      </w:r>
      <w:r w:rsidR="00EF65FB">
        <w:rPr>
          <w:rFonts w:ascii="Palatino Linotype" w:hAnsi="Palatino Linotype"/>
          <w:b/>
          <w:bCs/>
        </w:rPr>
        <w:t>July 19</w:t>
      </w:r>
      <w:r w:rsidRPr="00305462">
        <w:rPr>
          <w:rFonts w:ascii="Palatino Linotype" w:hAnsi="Palatino Linotype"/>
          <w:b/>
          <w:bCs/>
        </w:rPr>
        <w:t>, 2026</w:t>
      </w:r>
      <w:r>
        <w:rPr>
          <w:rFonts w:ascii="Palatino Linotype" w:hAnsi="Palatino Linotype"/>
        </w:rPr>
        <w:t xml:space="preserve">. </w:t>
      </w:r>
    </w:p>
    <w:p w14:paraId="1440B958" w14:textId="1840F6E6" w:rsidR="00D35E1C" w:rsidRPr="00305462" w:rsidRDefault="00D35E1C" w:rsidP="00003760">
      <w:pPr>
        <w:spacing w:before="240" w:after="0"/>
        <w:rPr>
          <w:rFonts w:ascii="Palatino Linotype" w:hAnsi="Palatino Linotype"/>
          <w:b/>
          <w:bCs/>
          <w:u w:val="single"/>
        </w:rPr>
      </w:pPr>
      <w:r w:rsidRPr="00305462">
        <w:rPr>
          <w:rFonts w:ascii="Palatino Linotype" w:hAnsi="Palatino Linotype"/>
          <w:b/>
          <w:bCs/>
          <w:u w:val="single"/>
        </w:rPr>
        <w:t>Who can attend?</w:t>
      </w:r>
    </w:p>
    <w:p w14:paraId="33E029A0" w14:textId="7CC6A7D9" w:rsidR="00003760" w:rsidRPr="00A91F88" w:rsidRDefault="00EF65FB" w:rsidP="00003760">
      <w:pPr>
        <w:spacing w:after="0"/>
        <w:rPr>
          <w:rFonts w:ascii="Palatino Linotype" w:hAnsi="Palatino Linotype"/>
        </w:rPr>
      </w:pPr>
      <w:r w:rsidRPr="00A91F88">
        <w:rPr>
          <w:rFonts w:ascii="Palatino Linotype" w:hAnsi="Palatino Linotype"/>
        </w:rPr>
        <w:t xml:space="preserve">Young men </w:t>
      </w:r>
      <w:r w:rsidR="00351498" w:rsidRPr="00A91F88">
        <w:rPr>
          <w:rFonts w:ascii="Palatino Linotype" w:hAnsi="Palatino Linotype"/>
        </w:rPr>
        <w:t xml:space="preserve">who </w:t>
      </w:r>
      <w:r w:rsidRPr="00A91F88">
        <w:rPr>
          <w:rFonts w:ascii="Palatino Linotype" w:hAnsi="Palatino Linotype"/>
        </w:rPr>
        <w:t>are rising 10</w:t>
      </w:r>
      <w:r w:rsidRPr="00A91F88">
        <w:rPr>
          <w:rFonts w:ascii="Palatino Linotype" w:hAnsi="Palatino Linotype"/>
          <w:vertAlign w:val="superscript"/>
        </w:rPr>
        <w:t>th</w:t>
      </w:r>
      <w:r w:rsidRPr="00A91F88">
        <w:rPr>
          <w:rFonts w:ascii="Palatino Linotype" w:hAnsi="Palatino Linotype"/>
        </w:rPr>
        <w:t xml:space="preserve"> </w:t>
      </w:r>
      <w:r w:rsidR="00351498" w:rsidRPr="00A91F88">
        <w:rPr>
          <w:rFonts w:ascii="Palatino Linotype" w:hAnsi="Palatino Linotype"/>
        </w:rPr>
        <w:t>grade</w:t>
      </w:r>
      <w:r w:rsidRPr="00A91F88">
        <w:rPr>
          <w:rFonts w:ascii="Palatino Linotype" w:hAnsi="Palatino Linotype"/>
        </w:rPr>
        <w:t xml:space="preserve"> to rising </w:t>
      </w:r>
      <w:r w:rsidR="00351498" w:rsidRPr="00A91F88">
        <w:rPr>
          <w:rFonts w:ascii="Palatino Linotype" w:hAnsi="Palatino Linotype"/>
        </w:rPr>
        <w:t>12</w:t>
      </w:r>
      <w:r w:rsidRPr="00A91F88">
        <w:rPr>
          <w:rFonts w:ascii="Palatino Linotype" w:hAnsi="Palatino Linotype"/>
          <w:vertAlign w:val="superscript"/>
        </w:rPr>
        <w:t>th</w:t>
      </w:r>
      <w:r w:rsidRPr="00A91F88">
        <w:rPr>
          <w:rFonts w:ascii="Palatino Linotype" w:hAnsi="Palatino Linotype"/>
        </w:rPr>
        <w:t xml:space="preserve"> grade</w:t>
      </w:r>
      <w:r w:rsidR="00351498" w:rsidRPr="00A91F88">
        <w:rPr>
          <w:rFonts w:ascii="Palatino Linotype" w:hAnsi="Palatino Linotype"/>
        </w:rPr>
        <w:t xml:space="preserve"> are invited to attend. </w:t>
      </w:r>
    </w:p>
    <w:p w14:paraId="258FB114" w14:textId="439C093A" w:rsidR="00D35E1C" w:rsidRPr="00305462" w:rsidRDefault="00D35E1C" w:rsidP="00003760">
      <w:pPr>
        <w:spacing w:before="240" w:after="0"/>
        <w:rPr>
          <w:rFonts w:ascii="Palatino Linotype" w:hAnsi="Palatino Linotype"/>
          <w:b/>
          <w:bCs/>
          <w:u w:val="single"/>
        </w:rPr>
      </w:pPr>
      <w:r w:rsidRPr="00305462">
        <w:rPr>
          <w:rFonts w:ascii="Palatino Linotype" w:hAnsi="Palatino Linotype"/>
          <w:b/>
          <w:bCs/>
          <w:u w:val="single"/>
        </w:rPr>
        <w:t>Where is it?</w:t>
      </w:r>
    </w:p>
    <w:p w14:paraId="7D75EA85" w14:textId="6A0C0FB6" w:rsidR="00003760" w:rsidRPr="00003760" w:rsidRDefault="00351498" w:rsidP="00003760">
      <w:pPr>
        <w:spacing w:after="0"/>
        <w:rPr>
          <w:rFonts w:ascii="Palatino Linotype" w:hAnsi="Palatino Linotype"/>
        </w:rPr>
      </w:pPr>
      <w:r>
        <w:rPr>
          <w:rFonts w:ascii="Palatino Linotype" w:hAnsi="Palatino Linotype"/>
        </w:rPr>
        <w:t xml:space="preserve">The retreat will take place at </w:t>
      </w:r>
      <w:r w:rsidR="00EF65FB" w:rsidRPr="00EF65FB">
        <w:rPr>
          <w:rFonts w:ascii="Palatino Linotype" w:hAnsi="Palatino Linotype"/>
        </w:rPr>
        <w:t>Saint Clare of Assisi Retreat Center, 620 Buckroe Avenue, Hampton, VA 23664</w:t>
      </w:r>
      <w:r w:rsidR="00EF65FB">
        <w:rPr>
          <w:rFonts w:ascii="Palatino Linotype" w:hAnsi="Palatino Linotype"/>
        </w:rPr>
        <w:t xml:space="preserve">. </w:t>
      </w:r>
    </w:p>
    <w:p w14:paraId="2496F6DC" w14:textId="2411CD03" w:rsidR="0036245B" w:rsidRPr="00003760" w:rsidRDefault="0036245B" w:rsidP="00003760">
      <w:pPr>
        <w:spacing w:after="0"/>
        <w:rPr>
          <w:rFonts w:ascii="Palatino Linotype" w:hAnsi="Palatino Linotype"/>
        </w:rPr>
      </w:pPr>
    </w:p>
    <w:p w14:paraId="42B10460" w14:textId="7A4AB71F" w:rsidR="00D35E1C" w:rsidRPr="00305462" w:rsidRDefault="00D35E1C" w:rsidP="00EF65FB">
      <w:pPr>
        <w:spacing w:after="0"/>
        <w:rPr>
          <w:rFonts w:ascii="Palatino Linotype" w:hAnsi="Palatino Linotype"/>
          <w:b/>
          <w:bCs/>
          <w:u w:val="single"/>
        </w:rPr>
      </w:pPr>
      <w:r w:rsidRPr="00305462">
        <w:rPr>
          <w:rFonts w:ascii="Palatino Linotype" w:hAnsi="Palatino Linotype"/>
          <w:b/>
          <w:bCs/>
          <w:u w:val="single"/>
        </w:rPr>
        <w:t>How much does it cost?</w:t>
      </w:r>
    </w:p>
    <w:p w14:paraId="33503A54" w14:textId="71D54610" w:rsidR="00003760" w:rsidRPr="00003760" w:rsidRDefault="00305462" w:rsidP="00003760">
      <w:pPr>
        <w:spacing w:after="0"/>
        <w:rPr>
          <w:rFonts w:ascii="Palatino Linotype" w:hAnsi="Palatino Linotype"/>
        </w:rPr>
      </w:pPr>
      <w:r w:rsidRPr="00305462">
        <w:rPr>
          <w:rFonts w:ascii="Palatino Linotype" w:hAnsi="Palatino Linotype"/>
          <w:b/>
          <w:bCs/>
        </w:rPr>
        <w:t xml:space="preserve">The cost to attend </w:t>
      </w:r>
      <w:r w:rsidR="00EF65FB">
        <w:rPr>
          <w:rFonts w:ascii="Palatino Linotype" w:hAnsi="Palatino Linotype"/>
          <w:b/>
          <w:bCs/>
        </w:rPr>
        <w:t>Quo Vadis</w:t>
      </w:r>
      <w:r w:rsidRPr="00305462">
        <w:rPr>
          <w:rFonts w:ascii="Palatino Linotype" w:hAnsi="Palatino Linotype"/>
          <w:b/>
          <w:bCs/>
        </w:rPr>
        <w:t xml:space="preserve"> is $</w:t>
      </w:r>
      <w:r w:rsidR="00EF65FB">
        <w:rPr>
          <w:rFonts w:ascii="Palatino Linotype" w:hAnsi="Palatino Linotype"/>
          <w:b/>
          <w:bCs/>
        </w:rPr>
        <w:t>100</w:t>
      </w:r>
      <w:r>
        <w:rPr>
          <w:rFonts w:ascii="Palatino Linotype" w:hAnsi="Palatino Linotype"/>
        </w:rPr>
        <w:t xml:space="preserve">. Payments can be submitted at </w:t>
      </w:r>
      <w:hyperlink r:id="rId7" w:history="1">
        <w:r w:rsidRPr="00DF4807">
          <w:rPr>
            <w:rStyle w:val="Hyperlink"/>
            <w:rFonts w:ascii="Palatino Linotype" w:hAnsi="Palatino Linotype"/>
          </w:rPr>
          <w:t>https://saint-benedict-catholic-church.square.site/</w:t>
        </w:r>
      </w:hyperlink>
      <w:r>
        <w:rPr>
          <w:rFonts w:ascii="Palatino Linotype" w:hAnsi="Palatino Linotype"/>
        </w:rPr>
        <w:t xml:space="preserve"> </w:t>
      </w:r>
    </w:p>
    <w:p w14:paraId="1260846A" w14:textId="57464FFA" w:rsidR="00D35E1C" w:rsidRPr="00305462" w:rsidRDefault="00D35E1C" w:rsidP="00003760">
      <w:pPr>
        <w:spacing w:before="240" w:after="0"/>
        <w:rPr>
          <w:rFonts w:ascii="Palatino Linotype" w:hAnsi="Palatino Linotype"/>
          <w:b/>
          <w:bCs/>
          <w:u w:val="single"/>
        </w:rPr>
      </w:pPr>
      <w:r w:rsidRPr="00305462">
        <w:rPr>
          <w:rFonts w:ascii="Palatino Linotype" w:hAnsi="Palatino Linotype"/>
          <w:b/>
          <w:bCs/>
          <w:u w:val="single"/>
        </w:rPr>
        <w:t>What’s the deadline?</w:t>
      </w:r>
    </w:p>
    <w:p w14:paraId="21AE551F" w14:textId="77777777" w:rsidR="00396FC4" w:rsidRDefault="00305462" w:rsidP="00003760">
      <w:pPr>
        <w:spacing w:after="0"/>
        <w:rPr>
          <w:rFonts w:ascii="Palatino Linotype" w:hAnsi="Palatino Linotype"/>
          <w:b/>
          <w:bCs/>
        </w:rPr>
      </w:pPr>
      <w:r>
        <w:rPr>
          <w:rFonts w:ascii="Palatino Linotype" w:hAnsi="Palatino Linotype"/>
        </w:rPr>
        <w:t xml:space="preserve">The deadline to register is </w:t>
      </w:r>
      <w:r w:rsidR="00EF65FB">
        <w:rPr>
          <w:rFonts w:ascii="Palatino Linotype" w:hAnsi="Palatino Linotype"/>
          <w:b/>
          <w:bCs/>
        </w:rPr>
        <w:t>July 1</w:t>
      </w:r>
      <w:r w:rsidR="00EF65FB" w:rsidRPr="00EF65FB">
        <w:rPr>
          <w:rFonts w:ascii="Palatino Linotype" w:hAnsi="Palatino Linotype"/>
          <w:b/>
          <w:bCs/>
          <w:vertAlign w:val="superscript"/>
        </w:rPr>
        <w:t>st</w:t>
      </w:r>
      <w:r w:rsidR="00EF65FB">
        <w:rPr>
          <w:rFonts w:ascii="Palatino Linotype" w:hAnsi="Palatino Linotype"/>
          <w:b/>
          <w:bCs/>
        </w:rPr>
        <w:t xml:space="preserve"> OR when all spots are filled</w:t>
      </w:r>
      <w:r>
        <w:rPr>
          <w:rFonts w:ascii="Palatino Linotype" w:hAnsi="Palatino Linotype"/>
        </w:rPr>
        <w:t>.</w:t>
      </w:r>
      <w:r w:rsidR="00EF65FB">
        <w:rPr>
          <w:rFonts w:ascii="Palatino Linotype" w:hAnsi="Palatino Linotype"/>
          <w:b/>
          <w:bCs/>
        </w:rPr>
        <w:t xml:space="preserve"> </w:t>
      </w:r>
    </w:p>
    <w:p w14:paraId="2E10FF74" w14:textId="0B8FAB61" w:rsidR="00305462" w:rsidRPr="00003760" w:rsidRDefault="00EF65FB" w:rsidP="00003760">
      <w:pPr>
        <w:spacing w:after="0"/>
        <w:rPr>
          <w:rFonts w:ascii="Palatino Linotype" w:hAnsi="Palatino Linotype"/>
        </w:rPr>
      </w:pPr>
      <w:r>
        <w:rPr>
          <w:rFonts w:ascii="Palatino Linotype" w:hAnsi="Palatino Linotype"/>
        </w:rPr>
        <w:t>Those interested are encouraged to register early.</w:t>
      </w:r>
      <w:r w:rsidR="00305462">
        <w:rPr>
          <w:rFonts w:ascii="Palatino Linotype" w:hAnsi="Palatino Linotype"/>
        </w:rPr>
        <w:t xml:space="preserve"> </w:t>
      </w:r>
    </w:p>
    <w:p w14:paraId="0EB04238" w14:textId="49EB59FC" w:rsidR="00D35E1C" w:rsidRPr="00305462" w:rsidRDefault="00D35E1C" w:rsidP="00003760">
      <w:pPr>
        <w:spacing w:before="240" w:after="0"/>
        <w:rPr>
          <w:rFonts w:ascii="Palatino Linotype" w:hAnsi="Palatino Linotype"/>
          <w:b/>
          <w:bCs/>
          <w:u w:val="single"/>
        </w:rPr>
      </w:pPr>
      <w:r w:rsidRPr="00305462">
        <w:rPr>
          <w:rFonts w:ascii="Palatino Linotype" w:hAnsi="Palatino Linotype"/>
          <w:b/>
          <w:bCs/>
          <w:u w:val="single"/>
        </w:rPr>
        <w:t>How do I register?</w:t>
      </w:r>
    </w:p>
    <w:p w14:paraId="0A5A85C2" w14:textId="3908C158" w:rsidR="00305462" w:rsidRDefault="00305462" w:rsidP="00305462">
      <w:pPr>
        <w:rPr>
          <w:rFonts w:ascii="Palatino Linotype" w:hAnsi="Palatino Linotype"/>
        </w:rPr>
      </w:pPr>
      <w:r>
        <w:rPr>
          <w:rFonts w:ascii="Palatino Linotype" w:hAnsi="Palatino Linotype"/>
        </w:rPr>
        <w:t xml:space="preserve">The registration </w:t>
      </w:r>
      <w:r w:rsidR="00396FC4">
        <w:rPr>
          <w:rFonts w:ascii="Palatino Linotype" w:hAnsi="Palatino Linotype"/>
        </w:rPr>
        <w:t>form</w:t>
      </w:r>
      <w:r>
        <w:rPr>
          <w:rFonts w:ascii="Palatino Linotype" w:hAnsi="Palatino Linotype"/>
        </w:rPr>
        <w:t xml:space="preserve"> is available</w:t>
      </w:r>
      <w:r w:rsidR="00396FC4">
        <w:rPr>
          <w:rFonts w:ascii="Palatino Linotype" w:hAnsi="Palatino Linotype"/>
        </w:rPr>
        <w:t xml:space="preserve"> </w:t>
      </w:r>
      <w:hyperlink r:id="rId8" w:history="1">
        <w:r w:rsidR="00396FC4" w:rsidRPr="00396FC4">
          <w:rPr>
            <w:rStyle w:val="Hyperlink"/>
            <w:rFonts w:ascii="Palatino Linotype" w:hAnsi="Palatino Linotype"/>
          </w:rPr>
          <w:t>here</w:t>
        </w:r>
      </w:hyperlink>
      <w:r w:rsidR="00396FC4">
        <w:rPr>
          <w:rFonts w:ascii="Palatino Linotype" w:hAnsi="Palatino Linotype"/>
        </w:rPr>
        <w:t xml:space="preserve"> or</w:t>
      </w:r>
      <w:r>
        <w:rPr>
          <w:rFonts w:ascii="Palatino Linotype" w:hAnsi="Palatino Linotype"/>
        </w:rPr>
        <w:t xml:space="preserve"> on the Parish Website.</w:t>
      </w:r>
    </w:p>
    <w:p w14:paraId="35BBAEE4" w14:textId="144E3359" w:rsidR="00A95A9C" w:rsidRDefault="00A95A9C" w:rsidP="00305462">
      <w:pPr>
        <w:rPr>
          <w:rFonts w:ascii="Palatino Linotype" w:hAnsi="Palatino Linotype"/>
        </w:rPr>
      </w:pPr>
      <w:r w:rsidRPr="00A95A9C">
        <w:rPr>
          <w:rFonts w:ascii="Palatino Linotype" w:hAnsi="Palatino Linotype"/>
          <w:b/>
          <w:bCs/>
        </w:rPr>
        <w:t xml:space="preserve">NOTE: </w:t>
      </w:r>
      <w:r w:rsidRPr="00A95A9C">
        <w:rPr>
          <w:rFonts w:ascii="Palatino Linotype" w:hAnsi="Palatino Linotype"/>
        </w:rPr>
        <w:t>Each participant is required to have a recommendation letter from their pastor or youth minister. Please reach out to Trevor Hamilton or Father John David to ask for a letter of recommendation. Any registration that does not have a letter of recommendation attached is considered incomplete.</w:t>
      </w:r>
    </w:p>
    <w:p w14:paraId="58D5AA37" w14:textId="7CA69230" w:rsidR="00003760" w:rsidRPr="00305462" w:rsidRDefault="00003760" w:rsidP="00003760">
      <w:pPr>
        <w:spacing w:before="240" w:after="0"/>
        <w:rPr>
          <w:rFonts w:ascii="Palatino Linotype" w:hAnsi="Palatino Linotype"/>
          <w:b/>
          <w:bCs/>
          <w:u w:val="single"/>
        </w:rPr>
      </w:pPr>
      <w:r w:rsidRPr="00305462">
        <w:rPr>
          <w:rFonts w:ascii="Palatino Linotype" w:hAnsi="Palatino Linotype"/>
          <w:b/>
          <w:bCs/>
          <w:u w:val="single"/>
        </w:rPr>
        <w:t>More information?</w:t>
      </w:r>
    </w:p>
    <w:p w14:paraId="5A98C8B3" w14:textId="32C7EE9B" w:rsidR="00305462" w:rsidRDefault="00305462" w:rsidP="00003760">
      <w:pPr>
        <w:spacing w:after="0"/>
        <w:rPr>
          <w:rFonts w:ascii="Palatino Linotype" w:hAnsi="Palatino Linotype"/>
        </w:rPr>
      </w:pPr>
      <w:r>
        <w:rPr>
          <w:rFonts w:ascii="Palatino Linotype" w:hAnsi="Palatino Linotype"/>
        </w:rPr>
        <w:t xml:space="preserve">If you have questions about any of these details, registrations, or costs, please contact </w:t>
      </w:r>
    </w:p>
    <w:p w14:paraId="0259F699" w14:textId="41170A50" w:rsidR="00AB5B5F" w:rsidRDefault="00305462" w:rsidP="00D47DF1">
      <w:pPr>
        <w:rPr>
          <w:rFonts w:ascii="Palatino Linotype" w:hAnsi="Palatino Linotype"/>
        </w:rPr>
      </w:pPr>
      <w:r>
        <w:rPr>
          <w:rFonts w:ascii="Palatino Linotype" w:hAnsi="Palatino Linotype"/>
        </w:rPr>
        <w:t xml:space="preserve">Trevor Hamilton at </w:t>
      </w:r>
      <w:hyperlink r:id="rId9" w:history="1">
        <w:r w:rsidRPr="00DF4807">
          <w:rPr>
            <w:rStyle w:val="Hyperlink"/>
            <w:rFonts w:ascii="Palatino Linotype" w:hAnsi="Palatino Linotype"/>
          </w:rPr>
          <w:t>thamilton@saintbenedictparish.org</w:t>
        </w:r>
      </w:hyperlink>
      <w:r>
        <w:rPr>
          <w:rFonts w:ascii="Palatino Linotype" w:hAnsi="Palatino Linotype"/>
        </w:rPr>
        <w:t xml:space="preserve"> </w:t>
      </w:r>
    </w:p>
    <w:p w14:paraId="1998377B" w14:textId="093D2B26" w:rsidR="0036245B" w:rsidRPr="00003760" w:rsidRDefault="0036245B" w:rsidP="00D47DF1">
      <w:pPr>
        <w:rPr>
          <w:rFonts w:ascii="Palatino Linotype" w:hAnsi="Palatino Linotype"/>
        </w:rPr>
      </w:pPr>
    </w:p>
    <w:sectPr w:rsidR="0036245B" w:rsidRPr="00003760">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AFDAF6" w14:textId="77777777" w:rsidR="000C78D0" w:rsidRDefault="000C78D0" w:rsidP="00D35E1C">
      <w:pPr>
        <w:spacing w:after="0" w:line="240" w:lineRule="auto"/>
      </w:pPr>
      <w:r>
        <w:separator/>
      </w:r>
    </w:p>
  </w:endnote>
  <w:endnote w:type="continuationSeparator" w:id="0">
    <w:p w14:paraId="682C3021" w14:textId="77777777" w:rsidR="000C78D0" w:rsidRDefault="000C78D0" w:rsidP="00D35E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688B2B" w14:textId="77777777" w:rsidR="000C78D0" w:rsidRDefault="000C78D0" w:rsidP="00D35E1C">
      <w:pPr>
        <w:spacing w:after="0" w:line="240" w:lineRule="auto"/>
      </w:pPr>
      <w:r>
        <w:separator/>
      </w:r>
    </w:p>
  </w:footnote>
  <w:footnote w:type="continuationSeparator" w:id="0">
    <w:p w14:paraId="44258E83" w14:textId="77777777" w:rsidR="000C78D0" w:rsidRDefault="000C78D0" w:rsidP="00D35E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111AA" w14:textId="61CBEADD" w:rsidR="00D35E1C" w:rsidRPr="00D35E1C" w:rsidRDefault="00D35E1C" w:rsidP="005C7952">
    <w:pPr>
      <w:rPr>
        <w:rFonts w:ascii="Palatino Linotype" w:hAnsi="Palatino Linotype"/>
      </w:rPr>
    </w:pPr>
    <w:r w:rsidRPr="00D35E1C">
      <w:rPr>
        <w:rFonts w:ascii="Palatino Linotype" w:hAnsi="Palatino Linotype"/>
      </w:rPr>
      <w:t xml:space="preserve">St. Benedict Youth Ministry – </w:t>
    </w:r>
    <w:r w:rsidR="00003760">
      <w:rPr>
        <w:rFonts w:ascii="Palatino Linotype" w:hAnsi="Palatino Linotype"/>
      </w:rPr>
      <w:t>Richmond, VA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E1C"/>
    <w:rsid w:val="00003760"/>
    <w:rsid w:val="000C78D0"/>
    <w:rsid w:val="001F6F94"/>
    <w:rsid w:val="00210A1F"/>
    <w:rsid w:val="00305462"/>
    <w:rsid w:val="00351498"/>
    <w:rsid w:val="0036245B"/>
    <w:rsid w:val="00396FC4"/>
    <w:rsid w:val="005563D6"/>
    <w:rsid w:val="005C7952"/>
    <w:rsid w:val="006015EB"/>
    <w:rsid w:val="009274E0"/>
    <w:rsid w:val="00A50CBD"/>
    <w:rsid w:val="00A91F88"/>
    <w:rsid w:val="00A95A9C"/>
    <w:rsid w:val="00AB5B5F"/>
    <w:rsid w:val="00B6592D"/>
    <w:rsid w:val="00CF4ACB"/>
    <w:rsid w:val="00D35E1C"/>
    <w:rsid w:val="00D47DF1"/>
    <w:rsid w:val="00E86629"/>
    <w:rsid w:val="00EF65FB"/>
    <w:rsid w:val="00F650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EBB1B"/>
  <w15:chartTrackingRefBased/>
  <w15:docId w15:val="{53B562C3-3888-4C34-9A53-14D85E777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5E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5E1C"/>
  </w:style>
  <w:style w:type="paragraph" w:styleId="Footer">
    <w:name w:val="footer"/>
    <w:basedOn w:val="Normal"/>
    <w:link w:val="FooterChar"/>
    <w:uiPriority w:val="99"/>
    <w:unhideWhenUsed/>
    <w:rsid w:val="00D35E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5E1C"/>
  </w:style>
  <w:style w:type="character" w:styleId="Hyperlink">
    <w:name w:val="Hyperlink"/>
    <w:basedOn w:val="DefaultParagraphFont"/>
    <w:uiPriority w:val="99"/>
    <w:unhideWhenUsed/>
    <w:rsid w:val="00305462"/>
    <w:rPr>
      <w:color w:val="0563C1" w:themeColor="hyperlink"/>
      <w:u w:val="single"/>
    </w:rPr>
  </w:style>
  <w:style w:type="character" w:styleId="UnresolvedMention">
    <w:name w:val="Unresolved Mention"/>
    <w:basedOn w:val="DefaultParagraphFont"/>
    <w:uiPriority w:val="99"/>
    <w:semiHidden/>
    <w:unhideWhenUsed/>
    <w:rsid w:val="003054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2701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NicoleWaer\Downloads\Quo%20Vadis%202026%20YOUTH%20Application.pdf" TargetMode="External"/><Relationship Id="rId3" Type="http://schemas.openxmlformats.org/officeDocument/2006/relationships/webSettings" Target="webSettings.xml"/><Relationship Id="rId7" Type="http://schemas.openxmlformats.org/officeDocument/2006/relationships/hyperlink" Target="https://saint-benedict-catholic-church.square.site/"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thamilton@saintbenedictparis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281</TotalTime>
  <Pages>1</Pages>
  <Words>246</Words>
  <Characters>1406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Trevor Hamilton</dc:creator>
  <cp:keywords/>
  <dc:description/>
  <cp:lastModifiedBy>Nicole Waer</cp:lastModifiedBy>
  <cp:revision>9</cp:revision>
  <dcterms:created xsi:type="dcterms:W3CDTF">2026-04-23T20:12:00Z</dcterms:created>
  <dcterms:modified xsi:type="dcterms:W3CDTF">2026-04-24T13:08:00Z</dcterms:modified>
</cp:coreProperties>
</file>